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64639" w14:textId="77777777" w:rsidR="001575B5" w:rsidRPr="00FD51E1" w:rsidRDefault="001575B5" w:rsidP="007E1840">
      <w:pPr>
        <w:jc w:val="both"/>
        <w:rPr>
          <w:rFonts w:cs="Arial"/>
          <w:b/>
          <w:sz w:val="20"/>
        </w:rPr>
      </w:pPr>
    </w:p>
    <w:p w14:paraId="0836FD7D" w14:textId="1E98D8EA" w:rsidR="00B5411C" w:rsidRPr="00FD51E1" w:rsidRDefault="00B5411C" w:rsidP="007E1840">
      <w:pPr>
        <w:jc w:val="both"/>
        <w:rPr>
          <w:rFonts w:cs="Arial"/>
          <w:b/>
          <w:sz w:val="22"/>
        </w:rPr>
      </w:pPr>
      <w:r w:rsidRPr="00FD51E1">
        <w:rPr>
          <w:rFonts w:cs="Arial"/>
          <w:b/>
          <w:sz w:val="22"/>
        </w:rPr>
        <w:t>UK Government’s – Skills for Prosperity Programme in South Africa</w:t>
      </w:r>
    </w:p>
    <w:p w14:paraId="2CF13776" w14:textId="5878A46F" w:rsidR="003B26E7" w:rsidRPr="00FD51E1" w:rsidRDefault="003B26E7" w:rsidP="007E1840">
      <w:pPr>
        <w:jc w:val="both"/>
        <w:rPr>
          <w:rFonts w:cs="Arial"/>
          <w:sz w:val="20"/>
        </w:rPr>
      </w:pPr>
      <w:r w:rsidRPr="00FD51E1">
        <w:rPr>
          <w:rFonts w:cs="Arial"/>
          <w:sz w:val="20"/>
        </w:rPr>
        <w:t>Programme description:</w:t>
      </w:r>
    </w:p>
    <w:p w14:paraId="40A762FA" w14:textId="3AE164EB" w:rsidR="00B5411C" w:rsidRPr="00FD51E1" w:rsidRDefault="003B26E7" w:rsidP="001575B5">
      <w:pPr>
        <w:pStyle w:val="Default"/>
        <w:jc w:val="both"/>
        <w:rPr>
          <w:sz w:val="20"/>
          <w:szCs w:val="22"/>
        </w:rPr>
      </w:pPr>
      <w:r w:rsidRPr="00FD51E1">
        <w:rPr>
          <w:sz w:val="20"/>
          <w:szCs w:val="22"/>
        </w:rPr>
        <w:t>Skills for Prosperity (S4P) is an innovative programme that supports education and skills systems across nine emerging economies, including South Africa. The programme will contribute to achieving UK and international commitments on Sustainable Development Goal (SDG) 4 to ensure inclusive and equitable quality education and promote lifelong learning opportunities for all.</w:t>
      </w:r>
      <w:r w:rsidR="001575B5" w:rsidRPr="00FD51E1">
        <w:rPr>
          <w:sz w:val="20"/>
          <w:szCs w:val="22"/>
        </w:rPr>
        <w:t xml:space="preserve"> </w:t>
      </w:r>
      <w:r w:rsidRPr="00FD51E1">
        <w:rPr>
          <w:sz w:val="20"/>
          <w:szCs w:val="22"/>
        </w:rPr>
        <w:t>Tackling youth unemployment is a shared priority for both the UK and South African governments. Without being able to access the necessary skills and training that the job market demands, young people will not have the opportunity to meaningfully contribute towards job growth and prosperity. The S4P programme addresses skills gaps, skills mismatch, and quality training where this is hampering national economic growth and resilience.</w:t>
      </w:r>
    </w:p>
    <w:p w14:paraId="586D01DD" w14:textId="77777777" w:rsidR="001575B5" w:rsidRPr="00FD51E1" w:rsidRDefault="001575B5" w:rsidP="001575B5">
      <w:pPr>
        <w:pStyle w:val="NoSpacing"/>
        <w:rPr>
          <w:sz w:val="20"/>
        </w:rPr>
      </w:pPr>
    </w:p>
    <w:p w14:paraId="62DB42C5" w14:textId="115A43E6" w:rsidR="001575B5" w:rsidRPr="00FD51E1" w:rsidRDefault="001575B5" w:rsidP="003B26E7">
      <w:pPr>
        <w:jc w:val="both"/>
        <w:rPr>
          <w:sz w:val="20"/>
        </w:rPr>
      </w:pPr>
      <w:r w:rsidRPr="00FD51E1">
        <w:rPr>
          <w:sz w:val="20"/>
        </w:rPr>
        <w:t>Contact: Tom Liebenberg – Skills Programme Manager</w:t>
      </w:r>
      <w:r w:rsidR="00FD51E1">
        <w:rPr>
          <w:sz w:val="20"/>
        </w:rPr>
        <w:t xml:space="preserve"> – British High Commission Pretoria</w:t>
      </w:r>
      <w:r w:rsidRPr="00FD51E1">
        <w:rPr>
          <w:sz w:val="20"/>
        </w:rPr>
        <w:t xml:space="preserve">, South Africa - </w:t>
      </w:r>
      <w:hyperlink r:id="rId10" w:history="1">
        <w:r w:rsidRPr="00FD51E1">
          <w:rPr>
            <w:rStyle w:val="Hyperlink"/>
            <w:sz w:val="20"/>
          </w:rPr>
          <w:t>sa.projects@fcdo.gov.uk</w:t>
        </w:r>
      </w:hyperlink>
      <w:r w:rsidRPr="00FD51E1">
        <w:rPr>
          <w:sz w:val="20"/>
        </w:rPr>
        <w:t xml:space="preserve"> </w:t>
      </w:r>
    </w:p>
    <w:p w14:paraId="775EE74D" w14:textId="77777777" w:rsidR="003B26E7" w:rsidRPr="00FD51E1" w:rsidRDefault="003B26E7" w:rsidP="001575B5">
      <w:pPr>
        <w:pStyle w:val="NoSpacing"/>
        <w:rPr>
          <w:sz w:val="20"/>
        </w:rPr>
      </w:pPr>
    </w:p>
    <w:p w14:paraId="708CDDFE" w14:textId="001316D0" w:rsidR="00B5411C" w:rsidRPr="00FD51E1" w:rsidRDefault="007E1840" w:rsidP="007E1840">
      <w:pPr>
        <w:jc w:val="both"/>
        <w:rPr>
          <w:rFonts w:cs="Arial"/>
          <w:b/>
          <w:sz w:val="22"/>
        </w:rPr>
      </w:pPr>
      <w:r w:rsidRPr="00FD51E1">
        <w:rPr>
          <w:rFonts w:cs="Arial"/>
          <w:b/>
          <w:sz w:val="22"/>
        </w:rPr>
        <w:t>Project Partnerships</w:t>
      </w:r>
    </w:p>
    <w:p w14:paraId="5252A91E" w14:textId="77777777" w:rsidR="007E1840" w:rsidRPr="00FD51E1" w:rsidRDefault="007E1840" w:rsidP="007E1840">
      <w:pPr>
        <w:jc w:val="both"/>
        <w:rPr>
          <w:rFonts w:cs="Arial"/>
          <w:b/>
          <w:sz w:val="20"/>
        </w:rPr>
      </w:pPr>
      <w:r w:rsidRPr="00FD51E1">
        <w:rPr>
          <w:rFonts w:cs="Arial"/>
          <w:b/>
          <w:sz w:val="20"/>
        </w:rPr>
        <w:t xml:space="preserve">Partner 1 - </w:t>
      </w:r>
      <w:proofErr w:type="spellStart"/>
      <w:r w:rsidRPr="00FD51E1">
        <w:rPr>
          <w:rFonts w:cs="Arial"/>
          <w:b/>
          <w:sz w:val="20"/>
        </w:rPr>
        <w:t>Harambee</w:t>
      </w:r>
      <w:proofErr w:type="spellEnd"/>
      <w:r w:rsidRPr="00FD51E1">
        <w:rPr>
          <w:rFonts w:cs="Arial"/>
          <w:b/>
          <w:sz w:val="20"/>
        </w:rPr>
        <w:t xml:space="preserve"> Youth Accelerator </w:t>
      </w:r>
    </w:p>
    <w:p w14:paraId="482EC681" w14:textId="77777777" w:rsidR="007E1840" w:rsidRPr="00FD51E1" w:rsidRDefault="007E1840" w:rsidP="007E1840">
      <w:pPr>
        <w:jc w:val="both"/>
        <w:rPr>
          <w:rFonts w:cs="Arial"/>
          <w:sz w:val="20"/>
        </w:rPr>
      </w:pPr>
      <w:r w:rsidRPr="00FD51E1">
        <w:rPr>
          <w:rFonts w:cs="Arial"/>
          <w:sz w:val="20"/>
        </w:rPr>
        <w:t>Programme Name: IRM (Installation, Repair &amp; Maintenance Initiative</w:t>
      </w:r>
      <w:r w:rsidR="00B5411C" w:rsidRPr="00FD51E1">
        <w:rPr>
          <w:rFonts w:cs="Arial"/>
          <w:sz w:val="20"/>
        </w:rPr>
        <w:t>)</w:t>
      </w:r>
    </w:p>
    <w:p w14:paraId="45821E33" w14:textId="274915E6" w:rsidR="00B5411C" w:rsidRPr="00FD51E1" w:rsidRDefault="00B5411C" w:rsidP="007E1840">
      <w:pPr>
        <w:jc w:val="both"/>
        <w:rPr>
          <w:rFonts w:cs="Arial"/>
          <w:sz w:val="20"/>
        </w:rPr>
      </w:pPr>
      <w:r w:rsidRPr="00FD51E1">
        <w:rPr>
          <w:rFonts w:cs="Arial"/>
          <w:sz w:val="20"/>
        </w:rPr>
        <w:t>Downstream Partners: National Business Initiative (NBI) &amp; IOPSA (Institute for Plumbing South Africa)</w:t>
      </w:r>
    </w:p>
    <w:p w14:paraId="39D9D300" w14:textId="4F347EFF" w:rsidR="003B26E7" w:rsidRPr="00FD51E1" w:rsidRDefault="003B26E7" w:rsidP="007E1840">
      <w:pPr>
        <w:jc w:val="both"/>
        <w:rPr>
          <w:rFonts w:cs="Arial"/>
          <w:sz w:val="20"/>
        </w:rPr>
      </w:pPr>
      <w:r w:rsidRPr="00FD51E1">
        <w:rPr>
          <w:rFonts w:cs="Arial"/>
          <w:sz w:val="20"/>
        </w:rPr>
        <w:t>Description of Programme:</w:t>
      </w:r>
    </w:p>
    <w:p w14:paraId="2BCD747A" w14:textId="51F1974E" w:rsidR="007E1840" w:rsidRPr="00FD51E1" w:rsidRDefault="007E1840" w:rsidP="007E1840">
      <w:pPr>
        <w:pStyle w:val="NoSpacing"/>
        <w:jc w:val="both"/>
        <w:rPr>
          <w:rFonts w:ascii="Arial" w:hAnsi="Arial" w:cs="Arial"/>
          <w:sz w:val="20"/>
        </w:rPr>
      </w:pPr>
      <w:r w:rsidRPr="00FD51E1">
        <w:rPr>
          <w:rFonts w:ascii="Arial" w:hAnsi="Arial" w:cs="Arial"/>
          <w:sz w:val="20"/>
        </w:rPr>
        <w:t xml:space="preserve">The Installation, Repair and Maintenance (IRM) initiative was born out of a combined National Business Initiative (NBI) and </w:t>
      </w:r>
      <w:hyperlink r:id="rId11" w:history="1">
        <w:proofErr w:type="spellStart"/>
        <w:r w:rsidRPr="00FD51E1">
          <w:rPr>
            <w:rStyle w:val="Hyperlink"/>
            <w:rFonts w:ascii="Arial" w:hAnsi="Arial" w:cs="Arial"/>
            <w:color w:val="auto"/>
            <w:sz w:val="20"/>
          </w:rPr>
          <w:t>Harambee</w:t>
        </w:r>
        <w:proofErr w:type="spellEnd"/>
      </w:hyperlink>
      <w:r w:rsidRPr="00FD51E1">
        <w:rPr>
          <w:rFonts w:ascii="Arial" w:hAnsi="Arial" w:cs="Arial"/>
          <w:sz w:val="20"/>
        </w:rPr>
        <w:t xml:space="preserve"> proposal at the Presidential Jobs Summit in 2018. With targets across a number of skill areas, the project aimed to identify new pathways to employment, remove barriers to accessing pathways to employment and collaborate with training institutions, both public and private, to deliver the requisite technical skills. In partnership with the </w:t>
      </w:r>
      <w:hyperlink r:id="rId12" w:history="1">
        <w:r w:rsidRPr="00FD51E1">
          <w:rPr>
            <w:rStyle w:val="Hyperlink"/>
            <w:rFonts w:ascii="Arial" w:hAnsi="Arial" w:cs="Arial"/>
            <w:color w:val="auto"/>
            <w:sz w:val="20"/>
          </w:rPr>
          <w:t>UK Government’s Skills for Prosperity Programme</w:t>
        </w:r>
      </w:hyperlink>
      <w:r w:rsidRPr="00FD51E1">
        <w:rPr>
          <w:rFonts w:ascii="Arial" w:hAnsi="Arial" w:cs="Arial"/>
          <w:sz w:val="20"/>
        </w:rPr>
        <w:t xml:space="preserve">, </w:t>
      </w:r>
      <w:hyperlink r:id="rId13" w:history="1">
        <w:r w:rsidRPr="00FD51E1">
          <w:rPr>
            <w:rStyle w:val="Hyperlink"/>
            <w:rFonts w:ascii="Arial" w:hAnsi="Arial" w:cs="Arial"/>
            <w:color w:val="auto"/>
            <w:sz w:val="20"/>
          </w:rPr>
          <w:t>National Business Initiative (NBI)</w:t>
        </w:r>
      </w:hyperlink>
      <w:r w:rsidR="00FD51E1" w:rsidRPr="00FD51E1">
        <w:rPr>
          <w:rFonts w:ascii="Arial" w:hAnsi="Arial" w:cs="Arial"/>
          <w:sz w:val="20"/>
        </w:rPr>
        <w:t>,</w:t>
      </w:r>
      <w:r w:rsidRPr="00FD51E1">
        <w:rPr>
          <w:rFonts w:ascii="Arial" w:hAnsi="Arial" w:cs="Arial"/>
          <w:sz w:val="20"/>
        </w:rPr>
        <w:t xml:space="preserve"> </w:t>
      </w:r>
      <w:hyperlink r:id="rId14" w:history="1">
        <w:r w:rsidRPr="00FD51E1">
          <w:rPr>
            <w:rStyle w:val="Hyperlink"/>
            <w:rFonts w:ascii="Arial" w:hAnsi="Arial" w:cs="Arial"/>
            <w:color w:val="auto"/>
            <w:sz w:val="20"/>
          </w:rPr>
          <w:t>Institute of Plumbing South Africa (IOPSA)</w:t>
        </w:r>
      </w:hyperlink>
      <w:r w:rsidR="00FD51E1" w:rsidRPr="00FD51E1">
        <w:rPr>
          <w:rStyle w:val="Hyperlink"/>
          <w:rFonts w:ascii="Arial" w:hAnsi="Arial" w:cs="Arial"/>
          <w:color w:val="auto"/>
          <w:sz w:val="20"/>
          <w:u w:val="none"/>
        </w:rPr>
        <w:t xml:space="preserve"> and other key partners</w:t>
      </w:r>
      <w:r w:rsidRPr="00FD51E1">
        <w:rPr>
          <w:rFonts w:ascii="Arial" w:hAnsi="Arial" w:cs="Arial"/>
          <w:sz w:val="20"/>
        </w:rPr>
        <w:t xml:space="preserve">, the IRM initiative seeks to expand opportunities for marginalised and vulnerable youth to enter into and progress along learning pathway and employment in artisanal roles, and has four broad objectives: </w:t>
      </w:r>
    </w:p>
    <w:p w14:paraId="03FA4005" w14:textId="77777777" w:rsidR="007E1840" w:rsidRPr="00FD51E1" w:rsidRDefault="007E1840" w:rsidP="007E1840">
      <w:pPr>
        <w:pStyle w:val="NoSpacing"/>
        <w:numPr>
          <w:ilvl w:val="0"/>
          <w:numId w:val="1"/>
        </w:numPr>
        <w:ind w:left="720"/>
        <w:jc w:val="both"/>
        <w:rPr>
          <w:rFonts w:ascii="Arial" w:hAnsi="Arial" w:cs="Arial"/>
          <w:sz w:val="20"/>
        </w:rPr>
      </w:pPr>
      <w:r w:rsidRPr="00FD51E1">
        <w:rPr>
          <w:rFonts w:ascii="Arial" w:hAnsi="Arial" w:cs="Arial"/>
          <w:sz w:val="20"/>
        </w:rPr>
        <w:t>Create scalable and sustainable pathways for unemployed youth into technical occupations in large companies as well as Small and Medium Enterprises (SMEs), as well as offering pathways to artisan trades.</w:t>
      </w:r>
    </w:p>
    <w:p w14:paraId="3276AF2C" w14:textId="77777777" w:rsidR="007E1840" w:rsidRPr="00FD51E1" w:rsidRDefault="007E1840" w:rsidP="007E1840">
      <w:pPr>
        <w:pStyle w:val="NoSpacing"/>
        <w:numPr>
          <w:ilvl w:val="0"/>
          <w:numId w:val="1"/>
        </w:numPr>
        <w:ind w:left="720"/>
        <w:jc w:val="both"/>
        <w:rPr>
          <w:rFonts w:ascii="Arial" w:hAnsi="Arial" w:cs="Arial"/>
          <w:sz w:val="20"/>
        </w:rPr>
      </w:pPr>
      <w:r w:rsidRPr="00FD51E1">
        <w:rPr>
          <w:rFonts w:ascii="Arial" w:hAnsi="Arial" w:cs="Arial"/>
          <w:sz w:val="20"/>
        </w:rPr>
        <w:t xml:space="preserve">Establish an enabling mechanism to effectively match the supply of skills and labour market opportunities and manage the pathways of youth into technical occupations. </w:t>
      </w:r>
    </w:p>
    <w:p w14:paraId="0E2AFD09" w14:textId="77777777" w:rsidR="007E1840" w:rsidRPr="00FD51E1" w:rsidRDefault="007E1840" w:rsidP="007E1840">
      <w:pPr>
        <w:pStyle w:val="NoSpacing"/>
        <w:numPr>
          <w:ilvl w:val="0"/>
          <w:numId w:val="1"/>
        </w:numPr>
        <w:ind w:left="720"/>
        <w:jc w:val="both"/>
        <w:rPr>
          <w:rFonts w:ascii="Arial" w:hAnsi="Arial" w:cs="Arial"/>
          <w:sz w:val="20"/>
        </w:rPr>
      </w:pPr>
      <w:r w:rsidRPr="00FD51E1">
        <w:rPr>
          <w:rFonts w:ascii="Arial" w:hAnsi="Arial" w:cs="Arial"/>
          <w:sz w:val="20"/>
        </w:rPr>
        <w:t xml:space="preserve">Demonstrate a model of demand-driven curriculum delivery that responds to existing and new labour market opportunities and can be replicated. </w:t>
      </w:r>
    </w:p>
    <w:p w14:paraId="2239F1C7" w14:textId="77777777" w:rsidR="007E1840" w:rsidRPr="00FD51E1" w:rsidRDefault="007E1840" w:rsidP="007E1840">
      <w:pPr>
        <w:pStyle w:val="NoSpacing"/>
        <w:numPr>
          <w:ilvl w:val="0"/>
          <w:numId w:val="1"/>
        </w:numPr>
        <w:ind w:left="720"/>
        <w:jc w:val="both"/>
        <w:rPr>
          <w:rFonts w:ascii="Arial" w:hAnsi="Arial" w:cs="Arial"/>
          <w:sz w:val="20"/>
        </w:rPr>
      </w:pPr>
      <w:r w:rsidRPr="00FD51E1">
        <w:rPr>
          <w:rFonts w:ascii="Arial" w:hAnsi="Arial" w:cs="Arial"/>
          <w:sz w:val="20"/>
        </w:rPr>
        <w:t>Embed a sustainable funding mechanism for mainstreaming IRM pathways into the Post School Education and Training System (PSET).</w:t>
      </w:r>
    </w:p>
    <w:p w14:paraId="23FD18EA" w14:textId="1710D7A6" w:rsidR="00B5411C" w:rsidRPr="00FD51E1" w:rsidRDefault="00B5411C" w:rsidP="001575B5">
      <w:pPr>
        <w:pStyle w:val="NoSpacing"/>
        <w:rPr>
          <w:sz w:val="20"/>
        </w:rPr>
      </w:pPr>
    </w:p>
    <w:p w14:paraId="7C2DAB7B" w14:textId="7F188604" w:rsidR="00FD51E1" w:rsidRPr="00FD51E1" w:rsidRDefault="00FD51E1" w:rsidP="001575B5">
      <w:pPr>
        <w:pStyle w:val="NoSpacing"/>
        <w:rPr>
          <w:sz w:val="20"/>
        </w:rPr>
      </w:pPr>
    </w:p>
    <w:p w14:paraId="6ADA3CDD" w14:textId="77777777" w:rsidR="00FD51E1" w:rsidRPr="00FD51E1" w:rsidRDefault="00FD51E1" w:rsidP="001575B5">
      <w:pPr>
        <w:pStyle w:val="NoSpacing"/>
        <w:rPr>
          <w:sz w:val="20"/>
        </w:rPr>
      </w:pPr>
    </w:p>
    <w:p w14:paraId="18DD2779" w14:textId="5685A6A1" w:rsidR="00FD51E1" w:rsidRPr="00FD51E1" w:rsidRDefault="001575B5" w:rsidP="007E1840">
      <w:pPr>
        <w:jc w:val="both"/>
        <w:rPr>
          <w:rFonts w:cs="Arial"/>
          <w:sz w:val="20"/>
        </w:rPr>
      </w:pPr>
      <w:r w:rsidRPr="00FD51E1">
        <w:rPr>
          <w:rFonts w:cs="Arial"/>
          <w:sz w:val="20"/>
        </w:rPr>
        <w:t>Contact</w:t>
      </w:r>
      <w:r w:rsidR="00FD51E1" w:rsidRPr="00FD51E1">
        <w:rPr>
          <w:rFonts w:cs="Arial"/>
          <w:sz w:val="20"/>
        </w:rPr>
        <w:t>/s</w:t>
      </w:r>
      <w:r w:rsidR="00FD51E1">
        <w:rPr>
          <w:rFonts w:cs="Arial"/>
          <w:sz w:val="20"/>
        </w:rPr>
        <w:t xml:space="preserve"> at </w:t>
      </w:r>
      <w:proofErr w:type="spellStart"/>
      <w:r w:rsidR="00FD51E1">
        <w:rPr>
          <w:rFonts w:cs="Arial"/>
          <w:sz w:val="20"/>
        </w:rPr>
        <w:t>Harambee</w:t>
      </w:r>
      <w:proofErr w:type="spellEnd"/>
      <w:r w:rsidR="00FD51E1">
        <w:rPr>
          <w:rFonts w:cs="Arial"/>
          <w:sz w:val="20"/>
        </w:rPr>
        <w:t xml:space="preserve"> Youth Accelerator:</w:t>
      </w:r>
    </w:p>
    <w:p w14:paraId="72C484FF" w14:textId="77777777" w:rsidR="0008184D" w:rsidRPr="0008184D" w:rsidRDefault="0008184D" w:rsidP="0008184D">
      <w:pPr>
        <w:jc w:val="both"/>
        <w:rPr>
          <w:rFonts w:cs="Arial"/>
          <w:sz w:val="20"/>
        </w:rPr>
      </w:pPr>
      <w:r w:rsidRPr="0008184D">
        <w:rPr>
          <w:sz w:val="20"/>
        </w:rPr>
        <w:t xml:space="preserve">Sherrie Donaldson – Sector and Partnerships Lead – </w:t>
      </w:r>
      <w:hyperlink r:id="rId15" w:history="1">
        <w:r w:rsidRPr="0008184D">
          <w:rPr>
            <w:rStyle w:val="Hyperlink"/>
            <w:sz w:val="20"/>
          </w:rPr>
          <w:t>sherrie@harambee.co.za</w:t>
        </w:r>
      </w:hyperlink>
      <w:r w:rsidRPr="0008184D">
        <w:rPr>
          <w:sz w:val="20"/>
        </w:rPr>
        <w:t xml:space="preserve"> </w:t>
      </w:r>
    </w:p>
    <w:p w14:paraId="782F1794" w14:textId="77777777" w:rsidR="0008184D" w:rsidRPr="0008184D" w:rsidRDefault="0008184D" w:rsidP="0008184D">
      <w:pPr>
        <w:jc w:val="both"/>
        <w:rPr>
          <w:rFonts w:ascii="Calibri" w:hAnsi="Calibri" w:cs="Calibri"/>
          <w:sz w:val="20"/>
        </w:rPr>
      </w:pPr>
      <w:r w:rsidRPr="0008184D">
        <w:rPr>
          <w:sz w:val="20"/>
        </w:rPr>
        <w:t xml:space="preserve">Stephen Shields – Ecosystem Delivery Executive - </w:t>
      </w:r>
      <w:hyperlink r:id="rId16" w:history="1">
        <w:r w:rsidRPr="0008184D">
          <w:rPr>
            <w:rStyle w:val="Hyperlink"/>
            <w:sz w:val="20"/>
          </w:rPr>
          <w:t>stephen@harambee.co.za</w:t>
        </w:r>
      </w:hyperlink>
      <w:r w:rsidRPr="0008184D">
        <w:rPr>
          <w:sz w:val="20"/>
        </w:rPr>
        <w:t xml:space="preserve"> </w:t>
      </w:r>
    </w:p>
    <w:p w14:paraId="78B93956" w14:textId="77777777" w:rsidR="0008184D" w:rsidRDefault="0008184D" w:rsidP="0008184D">
      <w:pPr>
        <w:jc w:val="both"/>
        <w:rPr>
          <w:sz w:val="20"/>
        </w:rPr>
      </w:pPr>
      <w:r w:rsidRPr="0008184D">
        <w:rPr>
          <w:sz w:val="20"/>
        </w:rPr>
        <w:t xml:space="preserve">Mandiphiwe Levani – Programme Manager &amp; IRM Programme Lead – </w:t>
      </w:r>
      <w:hyperlink r:id="rId17" w:history="1">
        <w:r w:rsidRPr="0008184D">
          <w:rPr>
            <w:rStyle w:val="Hyperlink"/>
            <w:sz w:val="20"/>
          </w:rPr>
          <w:t>mandiphiwe@harambee.co.za</w:t>
        </w:r>
      </w:hyperlink>
    </w:p>
    <w:p w14:paraId="3FB196A2" w14:textId="7A3C5C98" w:rsidR="00B5411C" w:rsidRPr="00FD51E1" w:rsidRDefault="001575B5" w:rsidP="0008184D">
      <w:pPr>
        <w:jc w:val="both"/>
        <w:rPr>
          <w:rFonts w:cs="Arial"/>
          <w:i/>
          <w:sz w:val="20"/>
        </w:rPr>
      </w:pPr>
      <w:r w:rsidRPr="00FD51E1">
        <w:rPr>
          <w:rFonts w:cs="Arial"/>
          <w:i/>
          <w:sz w:val="20"/>
        </w:rPr>
        <w:t>*</w:t>
      </w:r>
      <w:r w:rsidR="00B5411C" w:rsidRPr="00FD51E1">
        <w:rPr>
          <w:rFonts w:cs="Arial"/>
          <w:i/>
          <w:sz w:val="20"/>
        </w:rPr>
        <w:t>Logos attached for partner, in case needed</w:t>
      </w:r>
    </w:p>
    <w:p w14:paraId="6FBC25E7" w14:textId="4D830C01" w:rsidR="007E1840" w:rsidRPr="00FD51E1" w:rsidRDefault="007E1840" w:rsidP="007E1840">
      <w:pPr>
        <w:jc w:val="both"/>
        <w:rPr>
          <w:rFonts w:cs="Arial"/>
          <w:b/>
          <w:sz w:val="22"/>
        </w:rPr>
      </w:pPr>
      <w:r w:rsidRPr="00FD51E1">
        <w:rPr>
          <w:rFonts w:cs="Arial"/>
          <w:b/>
          <w:sz w:val="22"/>
        </w:rPr>
        <w:lastRenderedPageBreak/>
        <w:t xml:space="preserve">Partner 2 - IYF (Formerly </w:t>
      </w:r>
      <w:bookmarkStart w:id="0" w:name="_GoBack"/>
      <w:bookmarkEnd w:id="0"/>
      <w:r w:rsidRPr="00FD51E1">
        <w:rPr>
          <w:rFonts w:cs="Arial"/>
          <w:b/>
          <w:sz w:val="22"/>
        </w:rPr>
        <w:t>known as the International Youth Foundation)</w:t>
      </w:r>
    </w:p>
    <w:p w14:paraId="20071185" w14:textId="31AA933C" w:rsidR="007E1840" w:rsidRPr="00FD51E1" w:rsidRDefault="007E1840" w:rsidP="007E1840">
      <w:pPr>
        <w:jc w:val="both"/>
        <w:rPr>
          <w:rFonts w:cs="Arial"/>
          <w:sz w:val="20"/>
        </w:rPr>
      </w:pPr>
      <w:r w:rsidRPr="00FD51E1">
        <w:rPr>
          <w:rFonts w:cs="Arial"/>
          <w:sz w:val="20"/>
        </w:rPr>
        <w:t>Programme Name: High Gear</w:t>
      </w:r>
    </w:p>
    <w:p w14:paraId="77DF2442" w14:textId="02832E77" w:rsidR="003B26E7" w:rsidRPr="00FD51E1" w:rsidRDefault="003B26E7" w:rsidP="007E1840">
      <w:pPr>
        <w:jc w:val="both"/>
        <w:rPr>
          <w:rFonts w:cs="Arial"/>
          <w:sz w:val="20"/>
        </w:rPr>
      </w:pPr>
      <w:r w:rsidRPr="00FD51E1">
        <w:rPr>
          <w:rFonts w:cs="Arial"/>
          <w:sz w:val="20"/>
        </w:rPr>
        <w:t>Partnerships as part of High Gear: NAACAM, DHET, USAID &amp; Michael and Susan Dell Foundation</w:t>
      </w:r>
    </w:p>
    <w:p w14:paraId="4A37E5DF" w14:textId="77777777" w:rsidR="007E1840" w:rsidRPr="00FD51E1" w:rsidRDefault="007E1840" w:rsidP="007E1840">
      <w:pPr>
        <w:jc w:val="both"/>
        <w:rPr>
          <w:rFonts w:cs="Arial"/>
          <w:sz w:val="20"/>
        </w:rPr>
      </w:pPr>
      <w:r w:rsidRPr="00FD51E1">
        <w:rPr>
          <w:rFonts w:cs="Arial"/>
          <w:sz w:val="20"/>
        </w:rPr>
        <w:t>Description of Programme:</w:t>
      </w:r>
    </w:p>
    <w:p w14:paraId="5D7A6B96" w14:textId="77777777" w:rsidR="007E1840" w:rsidRPr="00FD51E1" w:rsidRDefault="005E4CED" w:rsidP="007E1840">
      <w:pPr>
        <w:pStyle w:val="NoSpacing"/>
        <w:jc w:val="both"/>
        <w:rPr>
          <w:rFonts w:ascii="Arial" w:hAnsi="Arial" w:cs="Arial"/>
          <w:sz w:val="20"/>
        </w:rPr>
      </w:pPr>
      <w:hyperlink r:id="rId18" w:tgtFrame="_blank" w:history="1">
        <w:r w:rsidR="007E1840" w:rsidRPr="00FD51E1">
          <w:rPr>
            <w:rStyle w:val="Hyperlink"/>
            <w:rFonts w:ascii="Arial" w:hAnsi="Arial" w:cs="Arial"/>
            <w:color w:val="auto"/>
            <w:sz w:val="20"/>
          </w:rPr>
          <w:t>NAACAM</w:t>
        </w:r>
      </w:hyperlink>
      <w:r w:rsidR="007E1840" w:rsidRPr="00FD51E1">
        <w:rPr>
          <w:rFonts w:ascii="Arial" w:hAnsi="Arial" w:cs="Arial"/>
          <w:sz w:val="20"/>
        </w:rPr>
        <w:t xml:space="preserve"> and the </w:t>
      </w:r>
      <w:hyperlink r:id="rId19" w:tgtFrame="_blank" w:history="1">
        <w:r w:rsidR="007E1840" w:rsidRPr="00FD51E1">
          <w:rPr>
            <w:rStyle w:val="Hyperlink"/>
            <w:rFonts w:ascii="Arial" w:hAnsi="Arial" w:cs="Arial"/>
            <w:color w:val="auto"/>
            <w:sz w:val="20"/>
          </w:rPr>
          <w:t xml:space="preserve">Department of Higher Education and Training (DHET) </w:t>
        </w:r>
      </w:hyperlink>
      <w:r w:rsidR="007E1840" w:rsidRPr="00FD51E1">
        <w:rPr>
          <w:rFonts w:ascii="Arial" w:hAnsi="Arial" w:cs="Arial"/>
          <w:sz w:val="20"/>
        </w:rPr>
        <w:t xml:space="preserve">are the lead national partners of High Gear, an exciting initiative managed by </w:t>
      </w:r>
      <w:hyperlink r:id="rId20" w:tgtFrame="_blank" w:history="1">
        <w:r w:rsidR="007E1840" w:rsidRPr="00FD51E1">
          <w:rPr>
            <w:rStyle w:val="Hyperlink"/>
            <w:rFonts w:ascii="Arial" w:hAnsi="Arial" w:cs="Arial"/>
            <w:color w:val="auto"/>
            <w:sz w:val="20"/>
          </w:rPr>
          <w:t>IYF</w:t>
        </w:r>
      </w:hyperlink>
      <w:r w:rsidR="007E1840" w:rsidRPr="00FD51E1">
        <w:rPr>
          <w:rFonts w:ascii="Arial" w:hAnsi="Arial" w:cs="Arial"/>
          <w:sz w:val="20"/>
        </w:rPr>
        <w:t xml:space="preserve"> that is advancing South Africa’s public TVET college system.</w:t>
      </w:r>
    </w:p>
    <w:p w14:paraId="3C7E2F96" w14:textId="77777777" w:rsidR="007E1840" w:rsidRPr="00FD51E1" w:rsidRDefault="005E4CED" w:rsidP="007E1840">
      <w:pPr>
        <w:pStyle w:val="NoSpacing"/>
        <w:jc w:val="both"/>
        <w:rPr>
          <w:rFonts w:ascii="Arial" w:hAnsi="Arial" w:cs="Arial"/>
          <w:sz w:val="20"/>
        </w:rPr>
      </w:pPr>
      <w:hyperlink r:id="rId21" w:history="1">
        <w:r w:rsidR="007E1840" w:rsidRPr="00FD51E1">
          <w:rPr>
            <w:rStyle w:val="Hyperlink"/>
            <w:rFonts w:ascii="Arial" w:hAnsi="Arial" w:cs="Arial"/>
            <w:color w:val="auto"/>
            <w:sz w:val="20"/>
          </w:rPr>
          <w:t>High Gear</w:t>
        </w:r>
      </w:hyperlink>
      <w:r w:rsidR="007E1840" w:rsidRPr="00FD51E1">
        <w:rPr>
          <w:rFonts w:ascii="Arial" w:hAnsi="Arial" w:cs="Arial"/>
          <w:sz w:val="20"/>
        </w:rPr>
        <w:t xml:space="preserve"> draws on industry knowledge and skills imperatives—along with IYF curricula enhancement tools—to strengthen the market relevance of select public TVET college courses. Ultimately, High Gear aims to demonstrate a model for greater industry involvement in TVET course design and delivery that generates enthusiasm from TVET educators and industry, while also generating positive returns for young people and employers.</w:t>
      </w:r>
    </w:p>
    <w:p w14:paraId="4FF45C04" w14:textId="77777777" w:rsidR="007E1840" w:rsidRPr="00FD51E1" w:rsidRDefault="007E1840" w:rsidP="007E1840">
      <w:pPr>
        <w:pStyle w:val="NoSpacing"/>
        <w:jc w:val="both"/>
        <w:rPr>
          <w:rFonts w:ascii="Arial" w:hAnsi="Arial" w:cs="Arial"/>
          <w:sz w:val="20"/>
          <w:lang w:val="en-US" w:eastAsia="en-ZA"/>
        </w:rPr>
      </w:pPr>
      <w:r w:rsidRPr="00FD51E1">
        <w:rPr>
          <w:rFonts w:ascii="Arial" w:hAnsi="Arial" w:cs="Arial"/>
          <w:sz w:val="20"/>
        </w:rPr>
        <w:t xml:space="preserve">The </w:t>
      </w:r>
      <w:hyperlink r:id="rId22" w:history="1">
        <w:r w:rsidRPr="00FD51E1">
          <w:rPr>
            <w:rStyle w:val="Hyperlink"/>
            <w:rFonts w:ascii="Arial" w:hAnsi="Arial" w:cs="Arial"/>
            <w:color w:val="auto"/>
            <w:sz w:val="20"/>
          </w:rPr>
          <w:t>UK Government’s Skills for Prosperity Programme</w:t>
        </w:r>
      </w:hyperlink>
      <w:r w:rsidRPr="00FD51E1">
        <w:rPr>
          <w:rFonts w:ascii="Arial" w:hAnsi="Arial" w:cs="Arial"/>
          <w:sz w:val="20"/>
        </w:rPr>
        <w:t xml:space="preserve"> is funding High Gear implementation in KwaZulu-Natal Province, and the United States Agency for International Development (USAID) and the Michael &amp; Susan Dell Foundation are funding project implementation in Eastern Cape Province. All three funding partners are supporting High Gear’s national stakeholder engagement and learning efforts.</w:t>
      </w:r>
    </w:p>
    <w:p w14:paraId="6C7AED14" w14:textId="6FD27EC6" w:rsidR="007E1840" w:rsidRPr="00FD51E1" w:rsidRDefault="007E1840" w:rsidP="001575B5">
      <w:pPr>
        <w:pStyle w:val="NoSpacing"/>
        <w:rPr>
          <w:sz w:val="20"/>
        </w:rPr>
      </w:pPr>
    </w:p>
    <w:p w14:paraId="795653A2" w14:textId="13FC3F02" w:rsidR="001575B5" w:rsidRPr="00FD51E1" w:rsidRDefault="001575B5" w:rsidP="007E1840">
      <w:pPr>
        <w:jc w:val="both"/>
        <w:rPr>
          <w:rFonts w:cs="Arial"/>
          <w:sz w:val="20"/>
        </w:rPr>
      </w:pPr>
      <w:r w:rsidRPr="00FD51E1">
        <w:rPr>
          <w:rFonts w:cs="Arial"/>
          <w:sz w:val="20"/>
        </w:rPr>
        <w:t>Contact/s</w:t>
      </w:r>
      <w:r w:rsidR="00FD51E1">
        <w:rPr>
          <w:rFonts w:cs="Arial"/>
          <w:sz w:val="20"/>
        </w:rPr>
        <w:t xml:space="preserve"> for High Gear at IYF and NAACAM</w:t>
      </w:r>
      <w:r w:rsidRPr="00FD51E1">
        <w:rPr>
          <w:rFonts w:cs="Arial"/>
          <w:sz w:val="20"/>
        </w:rPr>
        <w:t>:</w:t>
      </w:r>
    </w:p>
    <w:p w14:paraId="11626629" w14:textId="3A45E572" w:rsidR="001575B5" w:rsidRPr="00FD51E1" w:rsidRDefault="001575B5" w:rsidP="001575B5">
      <w:pPr>
        <w:pStyle w:val="Default"/>
        <w:spacing w:line="360" w:lineRule="auto"/>
        <w:ind w:right="1641"/>
        <w:rPr>
          <w:color w:val="auto"/>
          <w:sz w:val="20"/>
          <w:szCs w:val="22"/>
        </w:rPr>
      </w:pPr>
      <w:r w:rsidRPr="00FD51E1">
        <w:rPr>
          <w:color w:val="auto"/>
          <w:sz w:val="20"/>
          <w:szCs w:val="22"/>
        </w:rPr>
        <w:t xml:space="preserve">Colin Hagans, </w:t>
      </w:r>
      <w:r w:rsidRPr="00FD51E1">
        <w:rPr>
          <w:i/>
          <w:iCs/>
          <w:color w:val="auto"/>
          <w:sz w:val="20"/>
          <w:szCs w:val="22"/>
        </w:rPr>
        <w:t xml:space="preserve">Programme Director - </w:t>
      </w:r>
      <w:r w:rsidRPr="00FD51E1">
        <w:rPr>
          <w:color w:val="auto"/>
          <w:sz w:val="20"/>
          <w:szCs w:val="22"/>
        </w:rPr>
        <w:t>IYF South Africa</w:t>
      </w:r>
      <w:r w:rsidR="00FD51E1" w:rsidRPr="00FD51E1">
        <w:rPr>
          <w:color w:val="auto"/>
          <w:sz w:val="20"/>
          <w:szCs w:val="22"/>
        </w:rPr>
        <w:t xml:space="preserve"> -</w:t>
      </w:r>
      <w:hyperlink r:id="rId23" w:history="1">
        <w:r w:rsidR="00FD51E1" w:rsidRPr="00FD51E1">
          <w:rPr>
            <w:rStyle w:val="Hyperlink"/>
            <w:sz w:val="20"/>
            <w:szCs w:val="22"/>
          </w:rPr>
          <w:t>c.hagans@iyfnet.org</w:t>
        </w:r>
      </w:hyperlink>
    </w:p>
    <w:p w14:paraId="35A1D075" w14:textId="58DADC41" w:rsidR="001575B5" w:rsidRPr="00FD51E1" w:rsidRDefault="001575B5" w:rsidP="001575B5">
      <w:pPr>
        <w:pStyle w:val="Default"/>
        <w:spacing w:line="360" w:lineRule="auto"/>
        <w:rPr>
          <w:color w:val="auto"/>
          <w:sz w:val="20"/>
          <w:szCs w:val="22"/>
        </w:rPr>
      </w:pPr>
      <w:r w:rsidRPr="00FD51E1">
        <w:rPr>
          <w:color w:val="auto"/>
          <w:sz w:val="20"/>
          <w:szCs w:val="22"/>
        </w:rPr>
        <w:t xml:space="preserve">Shivani Singh, </w:t>
      </w:r>
      <w:r w:rsidRPr="00FD51E1">
        <w:rPr>
          <w:i/>
          <w:iCs/>
          <w:color w:val="auto"/>
          <w:sz w:val="20"/>
          <w:szCs w:val="22"/>
        </w:rPr>
        <w:t xml:space="preserve">Commercial Director </w:t>
      </w:r>
      <w:r w:rsidRPr="00FD51E1">
        <w:rPr>
          <w:iCs/>
          <w:color w:val="auto"/>
          <w:sz w:val="20"/>
          <w:szCs w:val="22"/>
        </w:rPr>
        <w:t xml:space="preserve">– </w:t>
      </w:r>
      <w:r w:rsidRPr="00FD51E1">
        <w:rPr>
          <w:color w:val="auto"/>
          <w:sz w:val="20"/>
          <w:szCs w:val="22"/>
        </w:rPr>
        <w:t xml:space="preserve">NAACAM - </w:t>
      </w:r>
      <w:hyperlink r:id="rId24" w:history="1">
        <w:r w:rsidRPr="00FD51E1">
          <w:rPr>
            <w:rStyle w:val="Hyperlink"/>
            <w:sz w:val="20"/>
            <w:szCs w:val="22"/>
          </w:rPr>
          <w:t>shivani@naacam.co.za</w:t>
        </w:r>
      </w:hyperlink>
      <w:r w:rsidRPr="00FD51E1">
        <w:rPr>
          <w:sz w:val="20"/>
          <w:szCs w:val="22"/>
        </w:rPr>
        <w:t xml:space="preserve"> </w:t>
      </w:r>
    </w:p>
    <w:p w14:paraId="42E5FA1F" w14:textId="21B4F182" w:rsidR="00B5411C" w:rsidRPr="00FD51E1" w:rsidRDefault="001575B5" w:rsidP="007E1840">
      <w:pPr>
        <w:jc w:val="both"/>
        <w:rPr>
          <w:rFonts w:cs="Arial"/>
          <w:i/>
          <w:sz w:val="20"/>
        </w:rPr>
      </w:pPr>
      <w:r w:rsidRPr="00FD51E1">
        <w:rPr>
          <w:rFonts w:cs="Arial"/>
          <w:i/>
          <w:sz w:val="20"/>
        </w:rPr>
        <w:t>*</w:t>
      </w:r>
      <w:r w:rsidR="00B5411C" w:rsidRPr="00FD51E1">
        <w:rPr>
          <w:rFonts w:cs="Arial"/>
          <w:i/>
          <w:sz w:val="20"/>
        </w:rPr>
        <w:t>Logos attached for partners, in case needed.</w:t>
      </w:r>
    </w:p>
    <w:sectPr w:rsidR="00B5411C" w:rsidRPr="00FD51E1" w:rsidSect="001575B5">
      <w:headerReference w:type="default" r:id="rId25"/>
      <w:pgSz w:w="11906" w:h="16838"/>
      <w:pgMar w:top="139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7054A" w14:textId="77777777" w:rsidR="005E4CED" w:rsidRDefault="005E4CED" w:rsidP="001575B5">
      <w:pPr>
        <w:spacing w:after="0" w:line="240" w:lineRule="auto"/>
      </w:pPr>
      <w:r>
        <w:separator/>
      </w:r>
    </w:p>
  </w:endnote>
  <w:endnote w:type="continuationSeparator" w:id="0">
    <w:p w14:paraId="338F6493" w14:textId="77777777" w:rsidR="005E4CED" w:rsidRDefault="005E4CED" w:rsidP="00157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990A5" w14:textId="77777777" w:rsidR="005E4CED" w:rsidRDefault="005E4CED" w:rsidP="001575B5">
      <w:pPr>
        <w:spacing w:after="0" w:line="240" w:lineRule="auto"/>
      </w:pPr>
      <w:r>
        <w:separator/>
      </w:r>
    </w:p>
  </w:footnote>
  <w:footnote w:type="continuationSeparator" w:id="0">
    <w:p w14:paraId="74B732D7" w14:textId="77777777" w:rsidR="005E4CED" w:rsidRDefault="005E4CED" w:rsidP="00157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50D43" w14:textId="75FDA466" w:rsidR="001575B5" w:rsidRDefault="001575B5">
    <w:pPr>
      <w:pStyle w:val="Header"/>
    </w:pPr>
    <w:r>
      <w:rPr>
        <w:noProof/>
        <w:lang w:eastAsia="en-GB"/>
      </w:rPr>
      <w:drawing>
        <wp:inline distT="0" distB="0" distL="0" distR="0" wp14:anchorId="191315F4" wp14:editId="6A9BF14F">
          <wp:extent cx="1025695" cy="741218"/>
          <wp:effectExtent l="0" t="0" r="0" b="0"/>
          <wp:docPr id="1" name="Picture 1" descr="C:\Users\tliebenberg\AppData\Local\Microsoft\Windows\INetCache\Content.Word\S4P - South Afri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iebenberg\AppData\Local\Microsoft\Windows\INetCache\Content.Word\S4P - South Africa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771" cy="750667"/>
                  </a:xfrm>
                  <a:prstGeom prst="rect">
                    <a:avLst/>
                  </a:prstGeom>
                  <a:noFill/>
                  <a:ln>
                    <a:noFill/>
                  </a:ln>
                </pic:spPr>
              </pic:pic>
            </a:graphicData>
          </a:graphic>
        </wp:inline>
      </w:drawing>
    </w:r>
    <w:r>
      <w:t xml:space="preserve"> </w:t>
    </w:r>
    <w:r>
      <w:tab/>
    </w:r>
    <w:r>
      <w:tab/>
    </w:r>
    <w:r>
      <w:rPr>
        <w:noProof/>
        <w:lang w:eastAsia="en-GB"/>
      </w:rPr>
      <w:drawing>
        <wp:inline distT="0" distB="0" distL="0" distR="0" wp14:anchorId="7478ECC0" wp14:editId="266BFDD1">
          <wp:extent cx="893618" cy="762898"/>
          <wp:effectExtent l="0" t="0" r="1905" b="0"/>
          <wp:docPr id="2" name="Picture 2" descr="C:\Users\tliebenberg\AppData\Local\Microsoft\Windows\INetCache\Content.Word\BHC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iebenberg\AppData\Local\Microsoft\Windows\INetCache\Content.Word\BHC Logo 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32" cy="7654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566BBF"/>
    <w:multiLevelType w:val="hybridMultilevel"/>
    <w:tmpl w:val="8B02496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840"/>
    <w:rsid w:val="00037A38"/>
    <w:rsid w:val="0008184D"/>
    <w:rsid w:val="001575B5"/>
    <w:rsid w:val="003B26E7"/>
    <w:rsid w:val="005E4CED"/>
    <w:rsid w:val="00665C12"/>
    <w:rsid w:val="00780E8B"/>
    <w:rsid w:val="007E1840"/>
    <w:rsid w:val="00AA7147"/>
    <w:rsid w:val="00B5411C"/>
    <w:rsid w:val="00BC261E"/>
    <w:rsid w:val="00FD5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1EE4D"/>
  <w15:chartTrackingRefBased/>
  <w15:docId w15:val="{01C719D9-D436-4020-BCB0-0BBB97C4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E1840"/>
    <w:pPr>
      <w:spacing w:after="0" w:line="240" w:lineRule="auto"/>
    </w:pPr>
    <w:rPr>
      <w:rFonts w:ascii="Calibri" w:hAnsi="Calibri" w:cs="Calibri"/>
      <w:sz w:val="22"/>
      <w:lang w:eastAsia="en-GB"/>
    </w:rPr>
  </w:style>
  <w:style w:type="character" w:styleId="Hyperlink">
    <w:name w:val="Hyperlink"/>
    <w:basedOn w:val="DefaultParagraphFont"/>
    <w:uiPriority w:val="99"/>
    <w:unhideWhenUsed/>
    <w:rsid w:val="007E1840"/>
    <w:rPr>
      <w:color w:val="0563C1"/>
      <w:u w:val="single"/>
    </w:rPr>
  </w:style>
  <w:style w:type="paragraph" w:customStyle="1" w:styleId="Default">
    <w:name w:val="Default"/>
    <w:rsid w:val="003B26E7"/>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157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5B5"/>
  </w:style>
  <w:style w:type="paragraph" w:styleId="Footer">
    <w:name w:val="footer"/>
    <w:basedOn w:val="Normal"/>
    <w:link w:val="FooterChar"/>
    <w:uiPriority w:val="99"/>
    <w:unhideWhenUsed/>
    <w:rsid w:val="00157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252104">
      <w:bodyDiv w:val="1"/>
      <w:marLeft w:val="0"/>
      <w:marRight w:val="0"/>
      <w:marTop w:val="0"/>
      <w:marBottom w:val="0"/>
      <w:divBdr>
        <w:top w:val="none" w:sz="0" w:space="0" w:color="auto"/>
        <w:left w:val="none" w:sz="0" w:space="0" w:color="auto"/>
        <w:bottom w:val="none" w:sz="0" w:space="0" w:color="auto"/>
        <w:right w:val="none" w:sz="0" w:space="0" w:color="auto"/>
      </w:divBdr>
    </w:div>
    <w:div w:id="770391874">
      <w:bodyDiv w:val="1"/>
      <w:marLeft w:val="0"/>
      <w:marRight w:val="0"/>
      <w:marTop w:val="0"/>
      <w:marBottom w:val="0"/>
      <w:divBdr>
        <w:top w:val="none" w:sz="0" w:space="0" w:color="auto"/>
        <w:left w:val="none" w:sz="0" w:space="0" w:color="auto"/>
        <w:bottom w:val="none" w:sz="0" w:space="0" w:color="auto"/>
        <w:right w:val="none" w:sz="0" w:space="0" w:color="auto"/>
      </w:divBdr>
    </w:div>
    <w:div w:id="1568109995">
      <w:bodyDiv w:val="1"/>
      <w:marLeft w:val="0"/>
      <w:marRight w:val="0"/>
      <w:marTop w:val="0"/>
      <w:marBottom w:val="0"/>
      <w:divBdr>
        <w:top w:val="none" w:sz="0" w:space="0" w:color="auto"/>
        <w:left w:val="none" w:sz="0" w:space="0" w:color="auto"/>
        <w:bottom w:val="none" w:sz="0" w:space="0" w:color="auto"/>
        <w:right w:val="none" w:sz="0" w:space="0" w:color="auto"/>
      </w:divBdr>
    </w:div>
    <w:div w:id="208549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bi.org.za/" TargetMode="External"/><Relationship Id="rId18" Type="http://schemas.openxmlformats.org/officeDocument/2006/relationships/hyperlink" Target="https://naacam.org.z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highgear.naacam.org.za/" TargetMode="External"/><Relationship Id="rId7" Type="http://schemas.openxmlformats.org/officeDocument/2006/relationships/webSettings" Target="webSettings.xml"/><Relationship Id="rId12" Type="http://schemas.openxmlformats.org/officeDocument/2006/relationships/hyperlink" Target="https://www.linkedin.com/company/skills-for-prosperity-programme/?viewAsMember=true" TargetMode="External"/><Relationship Id="rId17" Type="http://schemas.openxmlformats.org/officeDocument/2006/relationships/hyperlink" Target="mailto:mandiphiwe@harambee.co.z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phen@harambee.co.za" TargetMode="External"/><Relationship Id="rId20" Type="http://schemas.openxmlformats.org/officeDocument/2006/relationships/hyperlink" Target="https://iyfglobal.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rambee.co.za/" TargetMode="External"/><Relationship Id="rId24" Type="http://schemas.openxmlformats.org/officeDocument/2006/relationships/hyperlink" Target="mailto:shivani@naacam.co.za" TargetMode="External"/><Relationship Id="rId5" Type="http://schemas.openxmlformats.org/officeDocument/2006/relationships/styles" Target="styles.xml"/><Relationship Id="rId15" Type="http://schemas.openxmlformats.org/officeDocument/2006/relationships/hyperlink" Target="mailto:sherrie@harambee.co.za" TargetMode="External"/><Relationship Id="rId23" Type="http://schemas.openxmlformats.org/officeDocument/2006/relationships/hyperlink" Target="mailto:c.hagans@iyfnet.org" TargetMode="External"/><Relationship Id="rId10" Type="http://schemas.openxmlformats.org/officeDocument/2006/relationships/hyperlink" Target="mailto:sa.projects@fcdo.gov.uk" TargetMode="External"/><Relationship Id="rId19" Type="http://schemas.openxmlformats.org/officeDocument/2006/relationships/hyperlink" Target="https://www.dhet.gov.z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opsa.org.za/" TargetMode="External"/><Relationship Id="rId22" Type="http://schemas.openxmlformats.org/officeDocument/2006/relationships/hyperlink" Target="https://www.linkedin.com/company/skills-for-prosperity-programme/?viewAsMember=tru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1D3924AC0D14393210F9BC4AB4992" ma:contentTypeVersion="14" ma:contentTypeDescription="Create a new document." ma:contentTypeScope="" ma:versionID="05883d37bbea610347a4cb4d3d3d9207">
  <xsd:schema xmlns:xsd="http://www.w3.org/2001/XMLSchema" xmlns:xs="http://www.w3.org/2001/XMLSchema" xmlns:p="http://schemas.microsoft.com/office/2006/metadata/properties" xmlns:ns1="http://schemas.microsoft.com/sharepoint/v3" xmlns:ns3="99c249c5-b9df-4aac-9f68-acd797f6ff8d" xmlns:ns4="65bf7cf7-8040-420e-91f5-a99e9968721b" targetNamespace="http://schemas.microsoft.com/office/2006/metadata/properties" ma:root="true" ma:fieldsID="ee454ce73791b7f7768f6cabb7070442" ns1:_="" ns3:_="" ns4:_="">
    <xsd:import namespace="http://schemas.microsoft.com/sharepoint/v3"/>
    <xsd:import namespace="99c249c5-b9df-4aac-9f68-acd797f6ff8d"/>
    <xsd:import namespace="65bf7cf7-8040-420e-91f5-a99e996872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c249c5-b9df-4aac-9f68-acd797f6f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f7cf7-8040-420e-91f5-a99e9968721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A1F8BD-A034-4167-A408-D8782ABFB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c249c5-b9df-4aac-9f68-acd797f6ff8d"/>
    <ds:schemaRef ds:uri="65bf7cf7-8040-420e-91f5-a99e99687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F1716-7A8F-4CDF-B062-12588A81B40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424233-DC66-4DE8-9A2D-702C2885CC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Authority</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Liebenberg</dc:creator>
  <cp:keywords/>
  <dc:description/>
  <cp:lastModifiedBy>Tom Liebenberg</cp:lastModifiedBy>
  <cp:revision>5</cp:revision>
  <dcterms:created xsi:type="dcterms:W3CDTF">2021-06-15T08:48:00Z</dcterms:created>
  <dcterms:modified xsi:type="dcterms:W3CDTF">2021-06-15T14:27:00Z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0x010100A511D3924AC0D14393210F9BC4AB4992</vt:lpwstr>
  </property>
</Properties>
</file>